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E2" w:rsidRPr="00ED16E2" w:rsidRDefault="00ED16E2" w:rsidP="00ED16E2">
      <w:pPr>
        <w:bidi/>
        <w:jc w:val="center"/>
        <w:rPr>
          <w:rStyle w:val="lev"/>
          <w:sz w:val="32"/>
          <w:szCs w:val="32"/>
        </w:rPr>
      </w:pPr>
      <w:bookmarkStart w:id="0" w:name="_GoBack"/>
      <w:r w:rsidRPr="00ED16E2">
        <w:rPr>
          <w:rStyle w:val="lev"/>
          <w:sz w:val="32"/>
          <w:szCs w:val="32"/>
          <w:rtl/>
        </w:rPr>
        <w:t>حقيقة المال</w:t>
      </w:r>
    </w:p>
    <w:bookmarkEnd w:id="0"/>
    <w:p w:rsidR="00ED16E2" w:rsidRPr="00ED16E2" w:rsidRDefault="00ED16E2" w:rsidP="00ED16E2">
      <w:pPr>
        <w:bidi/>
        <w:rPr>
          <w:rStyle w:val="lev"/>
        </w:rPr>
      </w:pP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 xml:space="preserve">كتبها / </w:t>
      </w:r>
      <w:proofErr w:type="gramStart"/>
      <w:r w:rsidRPr="00ED16E2">
        <w:rPr>
          <w:rStyle w:val="lev"/>
          <w:rtl/>
        </w:rPr>
        <w:t>عبدالله</w:t>
      </w:r>
      <w:proofErr w:type="gramEnd"/>
      <w:r w:rsidRPr="00ED16E2">
        <w:rPr>
          <w:rStyle w:val="lev"/>
          <w:rtl/>
        </w:rPr>
        <w:t xml:space="preserve"> فهد الواكد</w:t>
      </w:r>
      <w:r w:rsidRPr="00ED16E2">
        <w:rPr>
          <w:rStyle w:val="lev"/>
        </w:rPr>
        <w:t> </w:t>
      </w:r>
      <w:r w:rsidRPr="00ED16E2">
        <w:rPr>
          <w:rStyle w:val="lev"/>
          <w:rtl/>
        </w:rPr>
        <w:t>إمام وخطيب جامع الواكد بحائل</w:t>
      </w:r>
      <w:r w:rsidRPr="00ED16E2">
        <w:rPr>
          <w:rStyle w:val="lev"/>
        </w:rPr>
        <w:t> </w:t>
      </w:r>
    </w:p>
    <w:p w:rsidR="00ED16E2" w:rsidRPr="00ED16E2" w:rsidRDefault="00ED16E2" w:rsidP="00ED16E2">
      <w:pPr>
        <w:bidi/>
        <w:rPr>
          <w:rStyle w:val="lev"/>
        </w:rPr>
      </w:pP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الخطبة الأولى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</w:rPr>
        <w:br/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 xml:space="preserve">أيها </w:t>
      </w:r>
      <w:proofErr w:type="gramStart"/>
      <w:r w:rsidRPr="00ED16E2">
        <w:rPr>
          <w:rStyle w:val="lev"/>
          <w:rtl/>
        </w:rPr>
        <w:t>المسلمون</w:t>
      </w:r>
      <w:r w:rsidRPr="00ED16E2">
        <w:rPr>
          <w:rStyle w:val="lev"/>
        </w:rPr>
        <w:t xml:space="preserve"> :</w:t>
      </w:r>
      <w:proofErr w:type="gramEnd"/>
      <w:r w:rsidRPr="00ED16E2">
        <w:rPr>
          <w:rStyle w:val="lev"/>
        </w:rPr>
        <w:t> 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</w:rPr>
        <w:br/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 xml:space="preserve">غريزةُ حبِّ </w:t>
      </w:r>
      <w:proofErr w:type="gramStart"/>
      <w:r w:rsidRPr="00ED16E2">
        <w:rPr>
          <w:rStyle w:val="lev"/>
          <w:rtl/>
        </w:rPr>
        <w:t>المالِ ،</w:t>
      </w:r>
      <w:proofErr w:type="gramEnd"/>
      <w:r w:rsidRPr="00ED16E2">
        <w:rPr>
          <w:rStyle w:val="lev"/>
          <w:rtl/>
        </w:rPr>
        <w:t xml:space="preserve"> وغريزةُ حبِّ التملكِ ، قدْ خلَقَها اللهُ سبحانَهُ وتعالى وأودَعَها في الإنسانِ لتدفَعَهُ إلى العملِ ، لتدفعَهُ إلى الجدِّ والاجتهادِ ، والسعيِ في مناكبِ الدنيا ، كي لا يكونَ عالةً على غيرِهِ ، لأنَّ البطالةَ مذمومةٌ في الإسلامِ روى البخاريُّ عن رسولِ اللهِ صلى اللهُ عليهِ وسلّم أنّه قال (( ما أكلَ أحدٌ طعامًا خيرٌ من أن يأكلَ من عملِ يده</w:t>
      </w:r>
      <w:r w:rsidRPr="00ED16E2">
        <w:rPr>
          <w:rStyle w:val="lev"/>
        </w:rPr>
        <w:t xml:space="preserve"> ))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 xml:space="preserve">فحبُّ المالِ فطرةٌ </w:t>
      </w:r>
      <w:proofErr w:type="gramStart"/>
      <w:r w:rsidRPr="00ED16E2">
        <w:rPr>
          <w:rStyle w:val="lev"/>
          <w:rtl/>
        </w:rPr>
        <w:t>إنسانيةٌ ،</w:t>
      </w:r>
      <w:proofErr w:type="gramEnd"/>
      <w:r w:rsidRPr="00ED16E2">
        <w:rPr>
          <w:rStyle w:val="lev"/>
          <w:rtl/>
        </w:rPr>
        <w:t xml:space="preserve"> وجبلةٌ بشريةٌ ، لم ينكرْها الإسلامُ ، ولم يغيرْها ، ولم ينبذْها ، بل أقرَّها وأكدَها من خلالِ قسمِ اللهِ سبحانه وتعالى بالعاديات ( إنَّ الإنسانَ لربِّهِ لكنود ، وإنَّهُ على ذلكَ لشهيد ، وإنهُ لحبِّ الخيرِ لشديد (، وقوله تعالى ( وتحبونَ المالَ حُبًّا جمًّا</w:t>
      </w:r>
      <w:r w:rsidRPr="00ED16E2">
        <w:rPr>
          <w:rStyle w:val="lev"/>
        </w:rPr>
        <w:t xml:space="preserve"> ) 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 xml:space="preserve">فالمَيلُ إلى جمعِ المالِ وتحصيلِهِ ، فطرةٌ إنسانيةٌ ، وجبلةٌ بشريةٌ ، ولكنَّ هذهِ الفطرةَ لو تُركتْ بدونِ تهذيبٍ وترتيبٍ ، لانحرفتْ بالإنسانِ في مهالكِ الجَمْعِ والإنفاقِ ، والإنسانُ إذا انحرفَ عن شرعِ اللهِ في تحصيلِ المالِ وإنمائِهِ وإنفاقِهِ وصرفِهِ وتوجيهِهِ واتبعَ هواهُ وأخلدَ إلى غريزتِهِ ، دمَّرَ نفسَهُ ودمَّرَ الآخرينَ ، وأَفسدَ دنياهُ ، وخَسرَ آخرتَهُ ، فتراهُ ينهبُ </w:t>
      </w:r>
      <w:proofErr w:type="spellStart"/>
      <w:r w:rsidRPr="00ED16E2">
        <w:rPr>
          <w:rStyle w:val="lev"/>
          <w:rtl/>
        </w:rPr>
        <w:t>أثباجَ</w:t>
      </w:r>
      <w:proofErr w:type="spellEnd"/>
      <w:r w:rsidRPr="00ED16E2">
        <w:rPr>
          <w:rStyle w:val="lev"/>
          <w:rtl/>
        </w:rPr>
        <w:t xml:space="preserve"> الجَمْعِ دونَ تورُّعٍ ، فيجمعُ المالَ من حلهِ وحرمتِهِ ، يأكلُ مالَ هذا ، ويظلمُ ذلكَ ، ويستغلُ حاجةَ ذاكَ ، ويسلكُ طرقَ الربا ، وينتهجُ </w:t>
      </w:r>
      <w:proofErr w:type="spellStart"/>
      <w:r w:rsidRPr="00ED16E2">
        <w:rPr>
          <w:rStyle w:val="lev"/>
          <w:rtl/>
        </w:rPr>
        <w:t>الإبتزازَ</w:t>
      </w:r>
      <w:proofErr w:type="spellEnd"/>
      <w:r w:rsidRPr="00ED16E2">
        <w:rPr>
          <w:rStyle w:val="lev"/>
          <w:rtl/>
        </w:rPr>
        <w:t xml:space="preserve"> ، وينهبُ ويكذبُ ويحتالُ ، ساعةً بالغشِّ وساعةً بالرشوةِ وساعةً بالسؤالِ ، همُّهُ الجمعُ والتكديسُ ، ثمَّ إذا تجافى الإنسانُ عن الشريعةِ في الإنفاقِ ، ألفيتُهُ يشطُّ شططاً عجيباً ، إما أن يُسرفَ ويبذرَ ، حتى تحيقَ بهِ الديونُ وترهقُهُ </w:t>
      </w:r>
      <w:proofErr w:type="spellStart"/>
      <w:r w:rsidRPr="00ED16E2">
        <w:rPr>
          <w:rStyle w:val="lev"/>
          <w:rtl/>
        </w:rPr>
        <w:t>الإلتزاماتُ</w:t>
      </w:r>
      <w:proofErr w:type="spellEnd"/>
      <w:r w:rsidRPr="00ED16E2">
        <w:rPr>
          <w:rStyle w:val="lev"/>
          <w:rtl/>
        </w:rPr>
        <w:t xml:space="preserve"> ، وإمَّا أنْ يشحَّ ويبخلَ على نفسِهِ وعيالِهِ وأسرتِهِ ، فربما كانَ مِنْ أغنى الناسِ ، والفقراءُ والمساكينُ ، يلبسونَ أحسنَ مِن ثوبِهِ ، ويركبونَ أفضلَ من سيارتِهِ ، ويأكلونَ أزكى من طعامِهِ ، بلْ ربما استعانَ بهذا المالِ على معصيةِ اللهِ ، فيُشيعُ بهِ المنكراتِ ، ويُنمِّيهِ في الموبقاتِ ، ويستثمرُهُ في المحرماتِ ، أو يجعلُهُ عونا على الفسادِ والإفسادِ وهدمِ مقوماتِ البلادِ وترويعِ العبادِ ، فيُجريهِ على جهاتٍ مشبوهةٍ ، فكيفَ يرضى المسلمُ أنْ يكونَ مالُهُ سبباً في سفكِ دماءٍ وقتلِ أبرياءٍ ، واللهُ عزَّ وجلَّ قالَ ( وتعاونوا على البِرِّ والتقوى ولا تعاونوا على الإثمِ والعدوان</w:t>
      </w:r>
      <w:r w:rsidRPr="00ED16E2">
        <w:rPr>
          <w:rStyle w:val="lev"/>
        </w:rPr>
        <w:t xml:space="preserve"> ) 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 xml:space="preserve">أيها </w:t>
      </w:r>
      <w:proofErr w:type="gramStart"/>
      <w:r w:rsidRPr="00ED16E2">
        <w:rPr>
          <w:rStyle w:val="lev"/>
          <w:rtl/>
        </w:rPr>
        <w:t>المسلمون :</w:t>
      </w:r>
      <w:proofErr w:type="gramEnd"/>
      <w:r w:rsidRPr="00ED16E2">
        <w:rPr>
          <w:rStyle w:val="lev"/>
          <w:rtl/>
        </w:rPr>
        <w:t xml:space="preserve"> وإنَّ منَ العجبِ العجابِ ، أنْ تجدَ أسبابَ الرزقِ الطيبةَ ، وسبلَ الإنفاقِ المحمودةَ ، أنْ تجدَ أبوابَها مشرعةٌ ، وطُرقَها مترعةً ، ومناكبَهَا جليةً ، جلاءَ الشمسِ في هامةِ النهارِ ، فيوقعُ الشيطانُ صاحبَ المالِ في المواطنِ المشبوهةِ ، </w:t>
      </w:r>
      <w:proofErr w:type="spellStart"/>
      <w:r w:rsidRPr="00ED16E2">
        <w:rPr>
          <w:rStyle w:val="lev"/>
          <w:rtl/>
        </w:rPr>
        <w:t>والإستثماراتِ</w:t>
      </w:r>
      <w:proofErr w:type="spellEnd"/>
      <w:r w:rsidRPr="00ED16E2">
        <w:rPr>
          <w:rStyle w:val="lev"/>
          <w:rtl/>
        </w:rPr>
        <w:t xml:space="preserve"> المحرمةِ ، التي تعبثُ بسلوكِ الفردِ والمجتمعِ ، وتقومُ على هدمِ الحياءِ ، وقتلِ الفضيلةِ ، وإشاعةِ الفاحشةِ</w:t>
      </w:r>
      <w:r w:rsidRPr="00ED16E2">
        <w:rPr>
          <w:rStyle w:val="lev"/>
        </w:rPr>
        <w:t xml:space="preserve"> .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أيها المسلمون : إذا عرفَ الإنسانُ كيفَ يجمعُ المالَ مِنْ حِلِّهِ ، وكيفَ ينميهِ ويزكيهِ في مَحَلِّهِ ، وكيفَ يُنفقُهُ فيما يُرضي ربَّهُ ، حصلَ على السُّمعةِ الطيبةِ والمكانةِ الفاضلةِ في الدنيا ، والمقامِ الكريمِ في الآخرةِ ، أما إذا كانَ الإنسانُ لحوحاً ، شرهاً في طلبِ المالِ ، حتى يُضيعَ الآخرةَ بسببِ الدنيا ، ولن يحصُلَ الإنسانُ إلا على ما قسمَهُ اللهُ لهُ ، فغريزةُ حُبِّ المالِ إذا لم تُهذبْ تجعلُ الإنسانَ مضطرباً في حالتي الفقرِ والغنى ، يقولُ تعالى (إنَّ الإنسانَ خُلق هلوعا إذا مسهُ الشرُّ جزوعاً وإذا مسهُ الخيرُ منوعا إلا المصلين ) وإذا اغتنى أصابَهُ الغرورُ والطغيانُ ، يقول تعالى (كلا إن الإنسانَ ليطغى أن رآهُ استغنى) ، فجاءتْ رسالةُ الإسلامِ لتحفظَ على الإنسانِ توازنَهُ ، وترفعَ عن بصرِهِ وبصيرتِهِ غشاوةَ الفتنةِ بالمالِ إذا اغتنى ، وتبعدَ عنهُ الندمَ والأسى واليأسَ والقنوطَ إذا افتقرَ ،</w:t>
      </w:r>
      <w:r w:rsidRPr="00ED16E2">
        <w:rPr>
          <w:rStyle w:val="lev"/>
        </w:rPr>
        <w:t> 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 xml:space="preserve">فالمالُ ملكٌ </w:t>
      </w:r>
      <w:proofErr w:type="gramStart"/>
      <w:r w:rsidRPr="00ED16E2">
        <w:rPr>
          <w:rStyle w:val="lev"/>
          <w:rtl/>
        </w:rPr>
        <w:t>للهِ ،</w:t>
      </w:r>
      <w:proofErr w:type="gramEnd"/>
      <w:r w:rsidRPr="00ED16E2">
        <w:rPr>
          <w:rStyle w:val="lev"/>
          <w:rtl/>
        </w:rPr>
        <w:t xml:space="preserve"> ويدُ البشرِ على المالِ يدُ استخلافٍ وتفويضٍ ، ويدُ انتفاعٍ وليست يدَ تملكٍ يقولُ تعالى ( آمنوا باللهِ ورسولِهِ وأنفقوا مما جعلكم مستخلفينَ فيه) ، فلو كانت يدَ تمَلُّكٍ لما حوسبَ على مالهِ من أينَ اكتسبَهُ وفيما أنفقَهُ . فالإنسانُ لا يملكُ شيئاً </w:t>
      </w:r>
      <w:proofErr w:type="gramStart"/>
      <w:r w:rsidRPr="00ED16E2">
        <w:rPr>
          <w:rStyle w:val="lev"/>
          <w:rtl/>
        </w:rPr>
        <w:t>لنفسِهِ ،</w:t>
      </w:r>
      <w:proofErr w:type="gramEnd"/>
      <w:r w:rsidRPr="00ED16E2">
        <w:rPr>
          <w:rStyle w:val="lev"/>
          <w:rtl/>
        </w:rPr>
        <w:t xml:space="preserve"> ولكنها أموالٌ تُجردُ عليه يومَ القيامةِ ،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 xml:space="preserve">والمالُ أيها </w:t>
      </w:r>
      <w:proofErr w:type="gramStart"/>
      <w:r w:rsidRPr="00ED16E2">
        <w:rPr>
          <w:rStyle w:val="lev"/>
          <w:rtl/>
        </w:rPr>
        <w:t>المسلمونَ :</w:t>
      </w:r>
      <w:proofErr w:type="gramEnd"/>
      <w:r w:rsidRPr="00ED16E2">
        <w:rPr>
          <w:rStyle w:val="lev"/>
          <w:rtl/>
        </w:rPr>
        <w:t xml:space="preserve"> وسيلةٌ في الحياةِ الدنيا وليسَ غايةً ، فهو سبيلٌ وليسَ هدفاً ، والمقصودُ منَ المالِ بالإضافةِ إلى مصالحِ الدنيا هو الاستعانةُ بهِ على طلبِ الاخرةِ ، قال تعالى ( وابتغِ فيما آتاكَ اللهُ الدارَ الآخرةَ</w:t>
      </w:r>
      <w:r w:rsidRPr="00ED16E2">
        <w:rPr>
          <w:rStyle w:val="lev"/>
        </w:rPr>
        <w:t xml:space="preserve"> ).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 xml:space="preserve">لأنَّ منَ الناسِ من </w:t>
      </w:r>
      <w:proofErr w:type="spellStart"/>
      <w:r w:rsidRPr="00ED16E2">
        <w:rPr>
          <w:rStyle w:val="lev"/>
          <w:rtl/>
        </w:rPr>
        <w:t>إستهوتهُمُ</w:t>
      </w:r>
      <w:proofErr w:type="spellEnd"/>
      <w:r w:rsidRPr="00ED16E2">
        <w:rPr>
          <w:rStyle w:val="lev"/>
          <w:rtl/>
        </w:rPr>
        <w:t xml:space="preserve"> الدنيا ، وسيطرت الأموالُ على قلوبِهم ، وحسِبوا أنهم إنْ أشبعُوا غريزةَ حبِّ المالِ سعدوا في الدنيا ، وفازوا في الآخرةِ ، ولقد حدثنا القرآنُ الكريمُ عن أمثالِ هؤلاءِ وما أعدَّ اللهُ لهم من العذابِ الأليمِ فقالَ سبحانه ( ويلٌ لكلِّ هُمزةٍ لمزةٍ الذي جمعَ مالا وعددهُ يحسبُ أنَّ ماله أخلدَهُ كلا لينبذنَّ في الحطمةِ وما أدراكَ ما الحطمة نارُ اللهِ الموقدة ) هذا هو مصيرُ من رَكَنَ إلى الدنيا واغترَّ بمالِهِ ، وظنَّ أنَّ المالَ سيمُدُّ في عُمُرِهِ ، أو أنهُ ليسَ مسئولا عنهُ يومَ القيامةِ ، واللهِ أيها الناسُ ، إننا لمسؤولونَ عن هذهِ الأموالِ ، نسألُ الله لنا ولكم السلامةَ يومَ القيامةِ أعوذُ باللهِ من الشيطان الرجيم ، بسم الله الرحمن الرحيم ( ألهاكم التكاثر ، حتى زرتم المقابر ، كلا سوف تعلمون , ثم كلا سوف تعلمون </w:t>
      </w:r>
      <w:r w:rsidRPr="00ED16E2">
        <w:rPr>
          <w:rStyle w:val="lev"/>
          <w:rtl/>
        </w:rPr>
        <w:lastRenderedPageBreak/>
        <w:t xml:space="preserve">، كلا لو تعلمون علم اليقين ، لترون الجحيم ، ثم </w:t>
      </w:r>
      <w:proofErr w:type="spellStart"/>
      <w:r w:rsidRPr="00ED16E2">
        <w:rPr>
          <w:rStyle w:val="lev"/>
          <w:rtl/>
        </w:rPr>
        <w:t>لترونها</w:t>
      </w:r>
      <w:proofErr w:type="spellEnd"/>
      <w:r w:rsidRPr="00ED16E2">
        <w:rPr>
          <w:rStyle w:val="lev"/>
          <w:rtl/>
        </w:rPr>
        <w:t xml:space="preserve"> عين اليقين ، ثم لتسألن </w:t>
      </w:r>
      <w:proofErr w:type="spellStart"/>
      <w:r w:rsidRPr="00ED16E2">
        <w:rPr>
          <w:rStyle w:val="lev"/>
          <w:rtl/>
        </w:rPr>
        <w:t>يوئذ</w:t>
      </w:r>
      <w:proofErr w:type="spellEnd"/>
      <w:r w:rsidRPr="00ED16E2">
        <w:rPr>
          <w:rStyle w:val="lev"/>
          <w:rtl/>
        </w:rPr>
        <w:t xml:space="preserve"> عن النعيم ) بارك الله لي ولكم في القرآن العظيم</w:t>
      </w:r>
      <w:r w:rsidRPr="00ED16E2">
        <w:rPr>
          <w:rStyle w:val="lev"/>
        </w:rPr>
        <w:t> 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</w:rPr>
        <w:br/>
      </w:r>
      <w:r w:rsidRPr="00ED16E2">
        <w:rPr>
          <w:rStyle w:val="lev"/>
        </w:rPr>
        <w:br/>
      </w:r>
      <w:r w:rsidRPr="00ED16E2">
        <w:rPr>
          <w:rStyle w:val="lev"/>
        </w:rPr>
        <w:br/>
      </w:r>
      <w:r w:rsidRPr="00ED16E2">
        <w:rPr>
          <w:rStyle w:val="lev"/>
        </w:rPr>
        <w:br/>
      </w:r>
      <w:r w:rsidRPr="00ED16E2">
        <w:rPr>
          <w:rStyle w:val="lev"/>
        </w:rPr>
        <w:br/>
      </w:r>
      <w:r w:rsidRPr="00ED16E2">
        <w:rPr>
          <w:rStyle w:val="lev"/>
        </w:rPr>
        <w:br/>
      </w:r>
      <w:r w:rsidRPr="00ED16E2">
        <w:rPr>
          <w:rStyle w:val="lev"/>
        </w:rPr>
        <w:br/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الخطبة الثانية</w:t>
      </w:r>
      <w:r w:rsidRPr="00ED16E2">
        <w:rPr>
          <w:rStyle w:val="lev"/>
        </w:rPr>
        <w:t>: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أما بعدُ ايها المسلمون : فاتقوا اللهَ واعلموا أنَّ المالَ الذي بينَ أيديكم هو مالُ اللهِ ، وأنَّ اللهَ أعطاكم إياهُ لتبتغوا بهِ الدارَ الآخرةَ ، وإذا علمنا أنَّ المالَ وسيلةٌ وسبيلٌ ، وليسَ هدفاً وغايةً ، هانت علينا مصائبُ الدنيا لأنَّ معظمَ ما يصيبُ الإنسانَ في هذه الدنيا إنما هو بسببِ المالِ وتعلقهِ بهِ ، وحرصِهِ عليهِ ، وأكثرُ الخصوماتِ والعداواتِ وقضايا المحاكمِ الشرعيةِ وجرائمِ الإنسانيةِ ، يقبعُ المالُ وحُبُّ المالِ خلفَهَا ، فإذا علمنا حقيقةَ هذا المالِ تجاوزنا كلَّ الصعوباتِ ، وتخطينا كلَّ المحنِ</w:t>
      </w:r>
      <w:r w:rsidRPr="00ED16E2">
        <w:rPr>
          <w:rStyle w:val="lev"/>
        </w:rPr>
        <w:t> 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وما المرءُ إلا كالشهابِ وضوئِهِ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يحورُ رماداً بعدَ إذ هو ساطعُ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وما المالُ والأهلون إلا وديعةٌ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ولا بدَّ يوما أنْ تردَّ الودائعُ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ويمضونَ أرسالاً ونخلفُ بعدَهم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كما ضمَّ أخرى التالياتِ المُشايِعُ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وما الناسُ إلا عاملانِ فعاملٌ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يُتبِّرُ ما يبني وآخرُ رافعُ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فمنهم سعيدٌ آخذٌ لنصيبِهِ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ومنهم شقيٌّ بالمعيشةِ قانعُ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أليسَ ورائي إنْ تراخَتْ منيتِي</w:t>
      </w:r>
    </w:p>
    <w:p w:rsidR="00ED16E2" w:rsidRPr="00ED16E2" w:rsidRDefault="00ED16E2" w:rsidP="00ED16E2">
      <w:pPr>
        <w:bidi/>
        <w:rPr>
          <w:rStyle w:val="lev"/>
        </w:rPr>
      </w:pPr>
      <w:r w:rsidRPr="00ED16E2">
        <w:rPr>
          <w:rStyle w:val="lev"/>
          <w:rtl/>
        </w:rPr>
        <w:t>لزومُ العصا تُحنى عليها الأصابعُ</w:t>
      </w:r>
    </w:p>
    <w:p w:rsidR="00ED16E2" w:rsidRDefault="00ED16E2" w:rsidP="00ED16E2">
      <w:pPr>
        <w:bidi/>
        <w:rPr>
          <w:rFonts w:ascii="Arial" w:hAnsi="Arial" w:cs="Arial"/>
          <w:color w:val="000000"/>
          <w:sz w:val="20"/>
          <w:szCs w:val="20"/>
        </w:rPr>
      </w:pPr>
      <w:r w:rsidRPr="00ED16E2">
        <w:rPr>
          <w:rStyle w:val="lev"/>
          <w:rtl/>
        </w:rPr>
        <w:t xml:space="preserve">، نسألُ اللهَ أن يرزقنا المالَ من حِلِّه ويوفقنا إلى صرفِهِ في مسالكِ الخيرِ ومجاري </w:t>
      </w:r>
      <w:proofErr w:type="gramStart"/>
      <w:r w:rsidRPr="00ED16E2">
        <w:rPr>
          <w:rStyle w:val="lev"/>
          <w:rtl/>
        </w:rPr>
        <w:t>الإحسانِ ،</w:t>
      </w:r>
      <w:proofErr w:type="gramEnd"/>
      <w:r w:rsidRPr="00ED16E2">
        <w:rPr>
          <w:rStyle w:val="lev"/>
          <w:rtl/>
        </w:rPr>
        <w:t xml:space="preserve"> ونسألُ اللهَ أنْ يصرفَ عنا المالَ المحرمَ ويصرفنا عنهُ ، وأن يجعلَنا ممن يتعاونونَ على البرِ والتقوى ، والخيرِ والإحسانِ ، </w:t>
      </w:r>
      <w:proofErr w:type="spellStart"/>
      <w:r w:rsidRPr="00ED16E2">
        <w:rPr>
          <w:rStyle w:val="lev"/>
          <w:rtl/>
        </w:rPr>
        <w:t>صلو</w:t>
      </w:r>
      <w:proofErr w:type="spellEnd"/>
      <w:r w:rsidRPr="00ED16E2">
        <w:rPr>
          <w:rStyle w:val="lev"/>
          <w:rtl/>
        </w:rPr>
        <w:t xml:space="preserve"> وسلموا</w:t>
      </w:r>
      <w:r>
        <w:rPr>
          <w:rFonts w:ascii="Arial" w:hAnsi="Arial" w:cs="Arial"/>
          <w:color w:val="000000"/>
          <w:sz w:val="27"/>
          <w:szCs w:val="27"/>
        </w:rPr>
        <w:t xml:space="preserve"> ..</w:t>
      </w:r>
    </w:p>
    <w:p w:rsidR="00E609A0" w:rsidRDefault="00E609A0"/>
    <w:sectPr w:rsidR="00E60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41" w:rsidRDefault="00C63541">
      <w:r>
        <w:separator/>
      </w:r>
    </w:p>
  </w:endnote>
  <w:endnote w:type="continuationSeparator" w:id="0">
    <w:p w:rsidR="00C63541" w:rsidRDefault="00C6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41" w:rsidRDefault="00C63541">
      <w:r>
        <w:separator/>
      </w:r>
    </w:p>
  </w:footnote>
  <w:footnote w:type="continuationSeparator" w:id="0">
    <w:p w:rsidR="00C63541" w:rsidRDefault="00C6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E2"/>
    <w:rsid w:val="00387C9E"/>
    <w:rsid w:val="00C63541"/>
    <w:rsid w:val="00E609A0"/>
    <w:rsid w:val="00E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character" w:styleId="lev">
    <w:name w:val="Strong"/>
    <w:basedOn w:val="Policepardfaut"/>
    <w:qFormat/>
    <w:rsid w:val="00ED1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2022-05-13T23:02:00Z</dcterms:created>
  <dcterms:modified xsi:type="dcterms:W3CDTF">2022-05-13T23:03:00Z</dcterms:modified>
</cp:coreProperties>
</file>